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700" w:rsidRPr="007E2837" w:rsidRDefault="000B1700" w:rsidP="007E2837">
      <w:pPr>
        <w:shd w:val="clear" w:color="auto" w:fill="FFFFFF"/>
        <w:spacing w:after="0" w:line="405" w:lineRule="atLeast"/>
        <w:jc w:val="both"/>
        <w:rPr>
          <w:rFonts w:ascii="Arial" w:eastAsia="Times New Roman" w:hAnsi="Arial" w:cs="B Mitra" w:hint="cs"/>
          <w:color w:val="000000"/>
          <w:sz w:val="28"/>
          <w:szCs w:val="28"/>
        </w:rPr>
      </w:pPr>
      <w:r w:rsidRPr="007E2837">
        <w:rPr>
          <w:rFonts w:ascii="Arial" w:eastAsia="Times New Roman" w:hAnsi="Arial" w:cs="B Mitra"/>
          <w:b/>
          <w:bCs/>
          <w:color w:val="333333"/>
          <w:sz w:val="28"/>
          <w:szCs w:val="28"/>
          <w:rtl/>
        </w:rPr>
        <w:t>نگاهی</w:t>
      </w:r>
      <w:r w:rsidR="007E2837" w:rsidRPr="007E2837">
        <w:rPr>
          <w:rFonts w:ascii="Arial" w:eastAsia="Times New Roman" w:hAnsi="Arial" w:cs="B Mitra"/>
          <w:b/>
          <w:bCs/>
          <w:color w:val="333333"/>
          <w:sz w:val="28"/>
          <w:szCs w:val="28"/>
          <w:rtl/>
        </w:rPr>
        <w:t xml:space="preserve"> به رهنمودهای رهبر انقلاب دربار</w:t>
      </w:r>
      <w:r w:rsidR="007E2837" w:rsidRPr="007E2837">
        <w:rPr>
          <w:rFonts w:ascii="Arial" w:eastAsia="Times New Roman" w:hAnsi="Arial" w:cs="B Mitra" w:hint="cs"/>
          <w:b/>
          <w:bCs/>
          <w:color w:val="333333"/>
          <w:sz w:val="28"/>
          <w:szCs w:val="28"/>
          <w:rtl/>
        </w:rPr>
        <w:t>ه«</w:t>
      </w:r>
      <w:r w:rsidR="007E2837">
        <w:rPr>
          <w:rFonts w:ascii="Arial" w:eastAsia="Times New Roman" w:hAnsi="Arial" w:cs="B Mitra"/>
          <w:b/>
          <w:bCs/>
          <w:color w:val="333333"/>
          <w:sz w:val="28"/>
          <w:szCs w:val="28"/>
          <w:rtl/>
        </w:rPr>
        <w:t>نقش زنان در اصلاح الگوی مصر</w:t>
      </w:r>
      <w:r w:rsidR="007E2837">
        <w:rPr>
          <w:rFonts w:ascii="Arial" w:eastAsia="Times New Roman" w:hAnsi="Arial" w:cs="B Mitra" w:hint="cs"/>
          <w:b/>
          <w:bCs/>
          <w:color w:val="333333"/>
          <w:sz w:val="28"/>
          <w:szCs w:val="28"/>
          <w:rtl/>
        </w:rPr>
        <w:t>ف»</w:t>
      </w:r>
    </w:p>
    <w:p w:rsidR="007E2837" w:rsidRDefault="000B1700" w:rsidP="007E2837">
      <w:pPr>
        <w:shd w:val="clear" w:color="auto" w:fill="FFFFFF"/>
        <w:spacing w:after="0" w:line="405" w:lineRule="atLeast"/>
        <w:jc w:val="both"/>
        <w:rPr>
          <w:rFonts w:ascii="Arial" w:eastAsia="Times New Roman" w:hAnsi="Arial" w:cs="B Mitra"/>
          <w:b/>
          <w:bCs/>
          <w:color w:val="000000"/>
          <w:sz w:val="28"/>
          <w:szCs w:val="28"/>
          <w:rtl/>
        </w:rPr>
      </w:pPr>
      <w:r w:rsidRPr="007E2837">
        <w:rPr>
          <w:rFonts w:ascii="Arial" w:eastAsia="Times New Roman" w:hAnsi="Arial" w:cs="B Mitra"/>
          <w:color w:val="000000"/>
          <w:sz w:val="28"/>
          <w:szCs w:val="28"/>
        </w:rPr>
        <w:br/>
      </w:r>
      <w:r w:rsidRPr="007E2837">
        <w:rPr>
          <w:rFonts w:ascii="Arial" w:eastAsia="Times New Roman" w:hAnsi="Arial" w:cs="B Mitra"/>
          <w:noProof/>
          <w:color w:val="000000"/>
          <w:sz w:val="28"/>
          <w:szCs w:val="28"/>
        </w:rPr>
        <w:drawing>
          <wp:inline distT="0" distB="0" distL="0" distR="0" wp14:anchorId="215509F6" wp14:editId="566BF29D">
            <wp:extent cx="104775" cy="104775"/>
            <wp:effectExtent l="0" t="0" r="9525" b="9525"/>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775" cy="104775"/>
                    </a:xfrm>
                    <a:prstGeom prst="rect">
                      <a:avLst/>
                    </a:prstGeom>
                    <a:noFill/>
                    <a:ln>
                      <a:noFill/>
                    </a:ln>
                  </pic:spPr>
                </pic:pic>
              </a:graphicData>
            </a:graphic>
          </wp:inline>
        </w:drawing>
      </w:r>
      <w:r w:rsidRPr="007E2837">
        <w:rPr>
          <w:rFonts w:ascii="Arial" w:eastAsia="Times New Roman" w:hAnsi="Arial" w:cs="B Mitra"/>
          <w:color w:val="000000"/>
          <w:sz w:val="28"/>
          <w:szCs w:val="28"/>
        </w:rPr>
        <w:t> </w:t>
      </w:r>
      <w:r w:rsidRPr="007E2837">
        <w:rPr>
          <w:rFonts w:ascii="Arial" w:eastAsia="Times New Roman" w:hAnsi="Arial" w:cs="B Mitra"/>
          <w:b/>
          <w:bCs/>
          <w:color w:val="000000"/>
          <w:sz w:val="28"/>
          <w:szCs w:val="28"/>
          <w:rtl/>
        </w:rPr>
        <w:t>هیچ ظلمی بالاتر از این نیست</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000000"/>
          <w:sz w:val="28"/>
          <w:szCs w:val="28"/>
          <w:rtl/>
        </w:rPr>
        <w:t>چه ستم‌هایی که در حق زن روا داشته شده و اسمش ستم است و چه ستم‌هایی که اسمش هم ستم نیست، اما در حقیقت ستم است؛ مثل همین سوق دادن به تجمل و مصرف‌گرایی و آرایش‌های بیهوده و مخارج سنگین و تبدیل شدن به یک وسیله‌ی مصرف. این، ستم بزرگی بر زن است. شاید بشود گفت که هیچ ظلمی بالاتر از این نیست؛ زیرا که او را به‌کلی از آرمان‌ها و اهداف تکاملی خودش غافل و منصرف می‌کند و به چیزهای خیلی کوچک و حقیر سرگرم می‌نماید. این، کاری بوده که در رژیم ظالم پادشاهی انجام شده و حالا باید جلوی آن گرفته می‌شد. البته در اوایل انقلاب، خیلی هم خوب بود؛ لیکن بعدها باز غفلت‌هایی شده است که باید نسبت به آن، حسابی برنامه‌ریزی کرد</w:t>
      </w:r>
      <w:r w:rsidRPr="007E2837">
        <w:rPr>
          <w:rFonts w:ascii="Arial" w:eastAsia="Times New Roman" w:hAnsi="Arial" w:cs="B Mitra"/>
          <w:color w:val="000000"/>
          <w:sz w:val="28"/>
          <w:szCs w:val="28"/>
        </w:rPr>
        <w:t>.</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808080"/>
          <w:sz w:val="28"/>
          <w:szCs w:val="28"/>
          <w:rtl/>
        </w:rPr>
        <w:t>دیدار با اعضای شورای فرهنگی، اجتماعی زنان 16/10/1369</w:t>
      </w:r>
    </w:p>
    <w:p w:rsidR="007E2837" w:rsidRDefault="007E2837" w:rsidP="007E2837">
      <w:pPr>
        <w:shd w:val="clear" w:color="auto" w:fill="FFFFFF"/>
        <w:spacing w:after="0" w:line="405" w:lineRule="atLeast"/>
        <w:jc w:val="both"/>
        <w:rPr>
          <w:rFonts w:ascii="Arial" w:eastAsia="Times New Roman" w:hAnsi="Arial" w:cs="B Mitra"/>
          <w:b/>
          <w:bCs/>
          <w:color w:val="000000"/>
          <w:sz w:val="28"/>
          <w:szCs w:val="28"/>
          <w:rtl/>
        </w:rPr>
      </w:pPr>
      <w:r w:rsidRPr="00B9149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25" type="#_x0000_t75" alt="*" style="width:8.25pt;height:8.25pt;visibility:visible;mso-wrap-style:square">
            <v:imagedata r:id="rId5" o:title="*"/>
          </v:shape>
        </w:pict>
      </w:r>
      <w:r w:rsidR="000B1700" w:rsidRPr="007E2837">
        <w:rPr>
          <w:rFonts w:ascii="Arial" w:eastAsia="Times New Roman" w:hAnsi="Arial" w:cs="B Mitra"/>
          <w:color w:val="000000"/>
          <w:sz w:val="28"/>
          <w:szCs w:val="28"/>
        </w:rPr>
        <w:t> </w:t>
      </w:r>
      <w:r w:rsidR="000B1700" w:rsidRPr="007E2837">
        <w:rPr>
          <w:rFonts w:ascii="Arial" w:eastAsia="Times New Roman" w:hAnsi="Arial" w:cs="B Mitra"/>
          <w:b/>
          <w:bCs/>
          <w:color w:val="000000"/>
          <w:sz w:val="28"/>
          <w:szCs w:val="28"/>
          <w:rtl/>
        </w:rPr>
        <w:t>خانم‌ها مقاومت کنند</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000000"/>
          <w:sz w:val="28"/>
          <w:szCs w:val="28"/>
          <w:rtl/>
        </w:rPr>
        <w:t>به اعتقاد من، گرایش به سمت مدگرایی و تجمل‌گرایی و تازه‌طلبی و افراط در کار آرایش و نمایش در مقابل مردان، یکی از بزرگ‌ترین عوامل انحراف جامعه و انحراف زنان ماست. در مقابل این‌ها، خانم‌ها بایستی مقاومت کنند</w:t>
      </w:r>
      <w:r w:rsidRPr="007E2837">
        <w:rPr>
          <w:rFonts w:ascii="Arial" w:eastAsia="Times New Roman" w:hAnsi="Arial" w:cs="B Mitra"/>
          <w:color w:val="000000"/>
          <w:sz w:val="28"/>
          <w:szCs w:val="28"/>
        </w:rPr>
        <w:t>.</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808080"/>
          <w:sz w:val="28"/>
          <w:szCs w:val="28"/>
          <w:rtl/>
        </w:rPr>
        <w:t>دیدار با جمع کثیری از پرستاران، به مناسبت میلاد حضرت زینب(س) و روز پرستار 22/08/1370</w:t>
      </w:r>
    </w:p>
    <w:p w:rsidR="007E2837" w:rsidRDefault="007E2837" w:rsidP="007E2837">
      <w:pPr>
        <w:shd w:val="clear" w:color="auto" w:fill="FFFFFF"/>
        <w:spacing w:after="0" w:line="405" w:lineRule="atLeast"/>
        <w:jc w:val="both"/>
        <w:rPr>
          <w:rFonts w:ascii="Arial" w:eastAsia="Times New Roman" w:hAnsi="Arial" w:cs="B Mitra"/>
          <w:b/>
          <w:bCs/>
          <w:color w:val="000000"/>
          <w:sz w:val="28"/>
          <w:szCs w:val="28"/>
          <w:rtl/>
        </w:rPr>
      </w:pPr>
      <w:r w:rsidRPr="00B91496">
        <w:pict>
          <v:shape id="Picture 3" o:spid="_x0000_i1026" type="#_x0000_t75" alt="*" style="width:8.25pt;height:8.25pt;visibility:visible;mso-wrap-style:square">
            <v:imagedata r:id="rId5" o:title="*"/>
          </v:shape>
        </w:pict>
      </w:r>
      <w:r w:rsidR="000B1700" w:rsidRPr="007E2837">
        <w:rPr>
          <w:rFonts w:ascii="Arial" w:eastAsia="Times New Roman" w:hAnsi="Arial" w:cs="B Mitra"/>
          <w:color w:val="000000"/>
          <w:sz w:val="28"/>
          <w:szCs w:val="28"/>
        </w:rPr>
        <w:t> </w:t>
      </w:r>
      <w:r w:rsidR="000B1700" w:rsidRPr="007E2837">
        <w:rPr>
          <w:rFonts w:ascii="Arial" w:eastAsia="Times New Roman" w:hAnsi="Arial" w:cs="B Mitra"/>
          <w:b/>
          <w:bCs/>
          <w:color w:val="000000"/>
          <w:sz w:val="28"/>
          <w:szCs w:val="28"/>
          <w:rtl/>
        </w:rPr>
        <w:t>یک چیز بسیار مزخرف</w:t>
      </w:r>
      <w:r w:rsidR="000B1700" w:rsidRPr="007E2837">
        <w:rPr>
          <w:rFonts w:ascii="Arial" w:eastAsia="Times New Roman" w:hAnsi="Arial" w:cs="B Mitra"/>
          <w:b/>
          <w:bCs/>
          <w:color w:val="000000"/>
          <w:sz w:val="28"/>
          <w:szCs w:val="28"/>
        </w:rPr>
        <w:t>!</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000000"/>
          <w:sz w:val="28"/>
          <w:szCs w:val="28"/>
          <w:rtl/>
        </w:rPr>
        <w:t>این گرایش به تجمل‌گرایی که مدت‌ها بود در جامعه‌ی ما یواش یواش کم شده بود، یا در اوایل انقلاب مثلاً خانم‌ها به تجملات و زر و زیورها اعتنایی نمی‌کردند، متأسفانه باز این چیزها- آن‌طور که شنیده می‌شود- در جامعه‌ی ما دارد رشد می‌کند. زنان اندیشمند و با فکر و با معرفت جامعه‌ی ما باید این را خطر بدانند. نباید زنان به سمت تجمل‌گرایی سوق پیدا کنند. البته این خطر برای مردان هم هست؛ منتها در زنان بیشتر و امکانش زیادتر است. وانگهی در این قضیه، در موارد بسیاری، مردان تحت تأثیر زنانشان قرار می‌گیرند. شماها واقعاً باید با این قضیه مبارزه کنید؛ خودتان هم مراقبت نمایید. من با تظاهر به تجمل و تجمل‌گرایی در حد معتدلِ کمِ ناگزیرش مخالفتی نمی‌کنم؛ لیکن اگر بنا شد که روند افراطی پیدا کند، چیز بسیار مزخرفی است</w:t>
      </w:r>
      <w:r w:rsidRPr="007E2837">
        <w:rPr>
          <w:rFonts w:ascii="Arial" w:eastAsia="Times New Roman" w:hAnsi="Arial" w:cs="B Mitra"/>
          <w:color w:val="000000"/>
          <w:sz w:val="28"/>
          <w:szCs w:val="28"/>
        </w:rPr>
        <w:t>.</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808080"/>
          <w:sz w:val="28"/>
          <w:szCs w:val="28"/>
          <w:rtl/>
        </w:rPr>
        <w:t>دیدار با اعضای شورای فرهنگی، اجتماعی زنان 04/10/1370</w:t>
      </w:r>
    </w:p>
    <w:p w:rsidR="007E2837" w:rsidRDefault="007E2837" w:rsidP="007E2837">
      <w:pPr>
        <w:shd w:val="clear" w:color="auto" w:fill="FFFFFF"/>
        <w:spacing w:after="0" w:line="405" w:lineRule="atLeast"/>
        <w:jc w:val="both"/>
        <w:rPr>
          <w:rFonts w:ascii="Arial" w:eastAsia="Times New Roman" w:hAnsi="Arial" w:cs="B Mitra"/>
          <w:color w:val="000000"/>
          <w:sz w:val="28"/>
          <w:szCs w:val="28"/>
        </w:rPr>
      </w:pPr>
      <w:r w:rsidRPr="00B91496">
        <w:pict>
          <v:shape id="Picture 2" o:spid="_x0000_i1027" type="#_x0000_t75" alt="*" style="width:8.25pt;height:8.25pt;visibility:visible;mso-wrap-style:square">
            <v:imagedata r:id="rId5" o:title="*"/>
          </v:shape>
        </w:pict>
      </w:r>
      <w:r w:rsidR="000B1700" w:rsidRPr="007E2837">
        <w:rPr>
          <w:rFonts w:ascii="Arial" w:eastAsia="Times New Roman" w:hAnsi="Arial" w:cs="B Mitra"/>
          <w:color w:val="000000"/>
          <w:sz w:val="28"/>
          <w:szCs w:val="28"/>
        </w:rPr>
        <w:t> </w:t>
      </w:r>
      <w:r w:rsidR="000B1700" w:rsidRPr="007E2837">
        <w:rPr>
          <w:rFonts w:ascii="Arial" w:eastAsia="Times New Roman" w:hAnsi="Arial" w:cs="B Mitra"/>
          <w:b/>
          <w:bCs/>
          <w:color w:val="000000"/>
          <w:sz w:val="28"/>
          <w:szCs w:val="28"/>
          <w:rtl/>
        </w:rPr>
        <w:t>شأن زن مسلمان بالاتر از این حرف‌هاست</w:t>
      </w:r>
      <w:r w:rsidR="000B1700" w:rsidRPr="007E2837">
        <w:rPr>
          <w:rFonts w:ascii="Arial" w:eastAsia="Times New Roman" w:hAnsi="Arial" w:cs="B Mitra"/>
          <w:b/>
          <w:bCs/>
          <w:color w:val="000000"/>
          <w:sz w:val="28"/>
          <w:szCs w:val="28"/>
        </w:rPr>
        <w:t> </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000000"/>
          <w:sz w:val="28"/>
          <w:szCs w:val="28"/>
          <w:rtl/>
        </w:rPr>
        <w:t>من به خانم‌های مسلمان، به خانم‌های جوان و به خانم‌های خانه‌دار عرض می‌کنم: سراغ این مصرف‌گرایی که غرب مثل خوره به جان جوامع دنیا و از جمله جوامع کشورهای در حال توسعه و کشورهای رو به پیشرفت و از جمله کشور ما انداخته است، نروید. مصرف باید در حد لازم باشد، نه در حد اسراف. خانم‌های کسانی که همسرانشان یا خودشان مسؤولیت‌هایی در بخش‌های مختلف کشور دارند، باید از لحاظ دوری از اسراف، نسبت به دیگران الگو باشند. باید برای دیگران درس باشند و نشان دهند که شأن زن مسلمان بالاتر از این حرف‌هاست که اسیر زر و زیور و جواهر آلات و از این قبیل شود. نمی‌خواهیم بگوییم این‌ها حرام است؛ می‌خواهیم بگوییم شأن زن مسلمان بالاتر از این است که در دورانی که بسیاری از مردم جامعه‌ی ما محتاج کمک‌اند، کسانی بروند پول بدهند طلا بخرند، زینت‌آلات بخرند، وسایل زندگی رنگارنگ بخرند و در انواع و اقسام روش‌ها و منش‌های زندگی، اسراف کنند. اسراف، الگوی زن مسلمان نیست</w:t>
      </w:r>
      <w:r w:rsidRPr="007E2837">
        <w:rPr>
          <w:rFonts w:ascii="Arial" w:eastAsia="Times New Roman" w:hAnsi="Arial" w:cs="B Mitra"/>
          <w:color w:val="000000"/>
          <w:sz w:val="28"/>
          <w:szCs w:val="28"/>
        </w:rPr>
        <w:t>.</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808080"/>
          <w:sz w:val="28"/>
          <w:szCs w:val="28"/>
          <w:rtl/>
        </w:rPr>
        <w:t>دیدار با گروهی از زنان، به مناسبت میلاد حضرت زهرا(س) و روز زن 25/09/1371</w:t>
      </w:r>
    </w:p>
    <w:p w:rsidR="007E2837" w:rsidRDefault="007E2837" w:rsidP="007E2837">
      <w:pPr>
        <w:shd w:val="clear" w:color="auto" w:fill="FFFFFF"/>
        <w:spacing w:after="0" w:line="405" w:lineRule="atLeast"/>
        <w:jc w:val="both"/>
        <w:rPr>
          <w:rFonts w:ascii="Arial" w:eastAsia="Times New Roman" w:hAnsi="Arial" w:cs="B Mitra"/>
          <w:b/>
          <w:bCs/>
          <w:color w:val="000000"/>
          <w:sz w:val="28"/>
          <w:szCs w:val="28"/>
          <w:rtl/>
        </w:rPr>
      </w:pPr>
      <w:r w:rsidRPr="00B91496">
        <w:pict>
          <v:shape id="Picture 1" o:spid="_x0000_i1028" type="#_x0000_t75" alt="*" style="width:8.25pt;height:8.25pt;visibility:visible;mso-wrap-style:square">
            <v:imagedata r:id="rId5" o:title="*"/>
          </v:shape>
        </w:pict>
      </w:r>
      <w:r w:rsidR="000B1700" w:rsidRPr="007E2837">
        <w:rPr>
          <w:rFonts w:ascii="Arial" w:eastAsia="Times New Roman" w:hAnsi="Arial" w:cs="B Mitra"/>
          <w:color w:val="000000"/>
          <w:sz w:val="28"/>
          <w:szCs w:val="28"/>
        </w:rPr>
        <w:t> </w:t>
      </w:r>
      <w:r w:rsidR="000B1700" w:rsidRPr="007E2837">
        <w:rPr>
          <w:rFonts w:ascii="Arial" w:eastAsia="Times New Roman" w:hAnsi="Arial" w:cs="B Mitra"/>
          <w:b/>
          <w:bCs/>
          <w:color w:val="000000"/>
          <w:sz w:val="28"/>
          <w:szCs w:val="28"/>
          <w:rtl/>
        </w:rPr>
        <w:t>این‌ها اسراف است</w:t>
      </w:r>
      <w:r>
        <w:rPr>
          <w:rFonts w:ascii="Arial" w:eastAsia="Times New Roman" w:hAnsi="Arial" w:cs="B Mitra" w:hint="cs"/>
          <w:b/>
          <w:bCs/>
          <w:color w:val="000000"/>
          <w:sz w:val="28"/>
          <w:szCs w:val="28"/>
          <w:rtl/>
        </w:rPr>
        <w:t>!</w:t>
      </w:r>
      <w:bookmarkStart w:id="0" w:name="_GoBack"/>
      <w:bookmarkEnd w:id="0"/>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000000"/>
          <w:sz w:val="28"/>
          <w:szCs w:val="28"/>
          <w:rtl/>
        </w:rPr>
        <w:lastRenderedPageBreak/>
        <w:t>در جمهوری اسلامی، کسانی هستند که دستشان به نعمت‌های الهی نمی‌رسد. نه به خاطر این‌که کم داریم. به خاطر این‌که بسیاری به خودشان حق می‌دهند که نعمت‌های الهی را بی‌حساب و کتاب مصرف کنند؛ بی‌اندازه مصرف کنند؛ هیچ ملاحظه‌ای نکنند؛ هیچ حدی نگه ندارند و حتّی نعمت‌های الهی را ضایع کنند. چقدر نان ضایع می‌شود! چقدر غذای طبخ شده ضایع می‌شود! چقدر میوه‌ی مصرف نشده ضایع می‌شود و از خانه‌ها بیرون ریخته می‌شود! چقدر لباس زیادتر از اندازه‌ی لازم، چند برابر اندازه‌ی لازم خریداری می‌شود و در خانه‌ها و صندوق‌ها می‌ماند، برای این‌که یک‌بار در مراسمی پوشیده شود! این‌ها اسراف است</w:t>
      </w:r>
      <w:r w:rsidRPr="007E2837">
        <w:rPr>
          <w:rFonts w:ascii="Arial" w:eastAsia="Times New Roman" w:hAnsi="Arial" w:cs="B Mitra"/>
          <w:color w:val="000000"/>
          <w:sz w:val="28"/>
          <w:szCs w:val="28"/>
        </w:rPr>
        <w:t>.</w:t>
      </w:r>
    </w:p>
    <w:p w:rsidR="000B1700" w:rsidRPr="007E2837" w:rsidRDefault="000B1700" w:rsidP="007E2837">
      <w:pPr>
        <w:shd w:val="clear" w:color="auto" w:fill="FFFFFF"/>
        <w:spacing w:after="0" w:line="405" w:lineRule="atLeast"/>
        <w:jc w:val="both"/>
        <w:rPr>
          <w:rFonts w:ascii="Arial" w:eastAsia="Times New Roman" w:hAnsi="Arial" w:cs="B Mitra"/>
          <w:color w:val="000000"/>
          <w:sz w:val="28"/>
          <w:szCs w:val="28"/>
        </w:rPr>
      </w:pPr>
      <w:r w:rsidRPr="007E2837">
        <w:rPr>
          <w:rFonts w:ascii="Arial" w:eastAsia="Times New Roman" w:hAnsi="Arial" w:cs="B Mitra"/>
          <w:color w:val="808080"/>
          <w:sz w:val="28"/>
          <w:szCs w:val="28"/>
          <w:rtl/>
        </w:rPr>
        <w:t>خطبه‌های نماز عید سعید فطر 4/1/1377</w:t>
      </w:r>
    </w:p>
    <w:p w:rsidR="003C2F7A" w:rsidRPr="007E2837" w:rsidRDefault="003C2F7A" w:rsidP="007E2837">
      <w:pPr>
        <w:jc w:val="both"/>
        <w:rPr>
          <w:rFonts w:ascii="Arial" w:hAnsi="Arial" w:cs="B Mitra"/>
          <w:sz w:val="28"/>
          <w:szCs w:val="28"/>
        </w:rPr>
      </w:pPr>
    </w:p>
    <w:sectPr w:rsidR="003C2F7A" w:rsidRPr="007E2837"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700"/>
    <w:rsid w:val="000B1700"/>
    <w:rsid w:val="003C2F7A"/>
    <w:rsid w:val="007E2837"/>
    <w:rsid w:val="00C9554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0F3F93-44E4-4C04-A0D9-E9DA960B9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B170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17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7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40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508</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2</cp:revision>
  <dcterms:created xsi:type="dcterms:W3CDTF">2018-12-31T23:00:00Z</dcterms:created>
  <dcterms:modified xsi:type="dcterms:W3CDTF">2024-12-28T06:08:00Z</dcterms:modified>
</cp:coreProperties>
</file>